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0508E" w14:textId="5E6D67CC" w:rsidR="00182C6D" w:rsidRDefault="425C0D21" w:rsidP="425C0D21">
      <w:pPr>
        <w:spacing w:line="465" w:lineRule="exact"/>
        <w:jc w:val="center"/>
        <w:rPr>
          <w:rFonts w:ascii="Calibri" w:eastAsia="Calibri" w:hAnsi="Calibri" w:cs="Calibri"/>
          <w:color w:val="000000" w:themeColor="text1"/>
          <w:sz w:val="36"/>
          <w:szCs w:val="36"/>
        </w:rPr>
      </w:pPr>
      <w:r w:rsidRPr="425C0D21">
        <w:rPr>
          <w:rFonts w:ascii="Calibri" w:eastAsia="Calibri" w:hAnsi="Calibri" w:cs="Calibri"/>
          <w:b/>
          <w:bCs/>
          <w:color w:val="000000" w:themeColor="text1"/>
          <w:sz w:val="36"/>
          <w:szCs w:val="36"/>
          <w:lang w:val="en-GB"/>
        </w:rPr>
        <w:t>University of Exeter Students’ Guild Society Constitution</w:t>
      </w:r>
    </w:p>
    <w:p w14:paraId="2A127185" w14:textId="2D701E8C" w:rsidR="00182C6D" w:rsidRDefault="425C0D21" w:rsidP="425C0D21">
      <w:pPr>
        <w:pStyle w:val="ListParagraph"/>
        <w:numPr>
          <w:ilvl w:val="0"/>
          <w:numId w:val="1"/>
        </w:numPr>
        <w:spacing w:line="405" w:lineRule="exact"/>
        <w:rPr>
          <w:rFonts w:eastAsiaTheme="minorEastAsia"/>
          <w:b/>
          <w:bCs/>
          <w:color w:val="000000" w:themeColor="text1"/>
        </w:rPr>
      </w:pPr>
      <w:r w:rsidRPr="425C0D21">
        <w:rPr>
          <w:rFonts w:ascii="Calibri" w:eastAsia="Calibri" w:hAnsi="Calibri" w:cs="Calibri"/>
          <w:b/>
          <w:bCs/>
          <w:color w:val="000000" w:themeColor="text1"/>
          <w:lang w:val="en-GB"/>
        </w:rPr>
        <w:t>Name</w:t>
      </w:r>
    </w:p>
    <w:p w14:paraId="471F933B" w14:textId="52F167D7"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The name of the group shall be </w:t>
      </w:r>
      <w:proofErr w:type="spellStart"/>
      <w:r w:rsidRPr="425C0D21">
        <w:rPr>
          <w:rFonts w:ascii="Calibri" w:eastAsia="Calibri" w:hAnsi="Calibri" w:cs="Calibri"/>
          <w:color w:val="000000" w:themeColor="text1"/>
          <w:lang w:val="en-GB"/>
        </w:rPr>
        <w:t>Exepresso</w:t>
      </w:r>
      <w:proofErr w:type="spellEnd"/>
      <w:r w:rsidRPr="425C0D21">
        <w:rPr>
          <w:rFonts w:ascii="Calibri" w:eastAsia="Calibri" w:hAnsi="Calibri" w:cs="Calibri"/>
          <w:color w:val="000000" w:themeColor="text1"/>
          <w:lang w:val="en-GB"/>
        </w:rPr>
        <w:t xml:space="preserve"> Coffee Society hereafter referred to as ‘the group’.</w:t>
      </w:r>
    </w:p>
    <w:p w14:paraId="2264C711" w14:textId="5E8BEA39"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 date this document was last updated was 9</w:t>
      </w:r>
      <w:r w:rsidRPr="425C0D21">
        <w:rPr>
          <w:rFonts w:ascii="Calibri" w:eastAsia="Calibri" w:hAnsi="Calibri" w:cs="Calibri"/>
          <w:color w:val="000000" w:themeColor="text1"/>
          <w:vertAlign w:val="superscript"/>
          <w:lang w:val="en-GB"/>
        </w:rPr>
        <w:t>th</w:t>
      </w:r>
      <w:r w:rsidRPr="425C0D21">
        <w:rPr>
          <w:rFonts w:ascii="Calibri" w:eastAsia="Calibri" w:hAnsi="Calibri" w:cs="Calibri"/>
          <w:color w:val="000000" w:themeColor="text1"/>
          <w:lang w:val="en-GB"/>
        </w:rPr>
        <w:t xml:space="preserve"> April 2022.</w:t>
      </w:r>
    </w:p>
    <w:p w14:paraId="7B86E2DF" w14:textId="5506B5F4" w:rsidR="00182C6D" w:rsidRDefault="425C0D21" w:rsidP="425C0D21">
      <w:pPr>
        <w:pStyle w:val="ListParagraph"/>
        <w:numPr>
          <w:ilvl w:val="1"/>
          <w:numId w:val="1"/>
        </w:numPr>
        <w:spacing w:line="420" w:lineRule="exact"/>
        <w:rPr>
          <w:rFonts w:eastAsiaTheme="minorEastAsia"/>
          <w:color w:val="000000" w:themeColor="text1"/>
          <w:sz w:val="24"/>
          <w:szCs w:val="24"/>
        </w:rPr>
      </w:pPr>
      <w:r w:rsidRPr="425C0D21">
        <w:rPr>
          <w:rFonts w:ascii="Calibri" w:eastAsia="Calibri" w:hAnsi="Calibri" w:cs="Calibri"/>
          <w:color w:val="000000" w:themeColor="text1"/>
          <w:sz w:val="24"/>
          <w:szCs w:val="24"/>
          <w:lang w:val="en-GB"/>
        </w:rPr>
        <w:t xml:space="preserve"> This Constitution may be amended by a two-thirds majority of those present and eligible to vote at an Annual General Meeting of the society </w:t>
      </w:r>
    </w:p>
    <w:p w14:paraId="1CB57C67" w14:textId="1629D64F" w:rsidR="00182C6D" w:rsidRDefault="425C0D21" w:rsidP="425C0D21">
      <w:pPr>
        <w:pStyle w:val="ListParagraph"/>
        <w:numPr>
          <w:ilvl w:val="1"/>
          <w:numId w:val="1"/>
        </w:numPr>
        <w:spacing w:line="420" w:lineRule="exact"/>
        <w:rPr>
          <w:rFonts w:eastAsiaTheme="minorEastAsia"/>
          <w:color w:val="000000" w:themeColor="text1"/>
          <w:sz w:val="24"/>
          <w:szCs w:val="24"/>
        </w:rPr>
      </w:pPr>
      <w:r w:rsidRPr="425C0D21">
        <w:rPr>
          <w:rFonts w:ascii="Calibri" w:eastAsia="Calibri" w:hAnsi="Calibri" w:cs="Calibri"/>
          <w:color w:val="000000" w:themeColor="text1"/>
          <w:sz w:val="24"/>
          <w:szCs w:val="24"/>
          <w:lang w:val="en-GB"/>
        </w:rPr>
        <w:t xml:space="preserve">Any amendment is subject to ratification by Societies Council. </w:t>
      </w:r>
    </w:p>
    <w:p w14:paraId="1AA5A8F3" w14:textId="4D64E602" w:rsidR="00182C6D" w:rsidRDefault="425C0D21" w:rsidP="425C0D21">
      <w:pPr>
        <w:pStyle w:val="ListParagraph"/>
        <w:numPr>
          <w:ilvl w:val="1"/>
          <w:numId w:val="1"/>
        </w:numPr>
        <w:spacing w:line="420" w:lineRule="exact"/>
        <w:rPr>
          <w:rFonts w:eastAsiaTheme="minorEastAsia"/>
          <w:color w:val="000000" w:themeColor="text1"/>
          <w:sz w:val="24"/>
          <w:szCs w:val="24"/>
        </w:rPr>
      </w:pPr>
      <w:r w:rsidRPr="425C0D21">
        <w:rPr>
          <w:rFonts w:ascii="Calibri" w:eastAsia="Calibri" w:hAnsi="Calibri" w:cs="Calibri"/>
          <w:color w:val="000000" w:themeColor="text1"/>
          <w:sz w:val="24"/>
          <w:szCs w:val="24"/>
          <w:lang w:val="en-GB"/>
        </w:rPr>
        <w:t>This Constitution does not supersede any Guild Byelaws.</w:t>
      </w:r>
    </w:p>
    <w:p w14:paraId="1BAFEA79" w14:textId="69E8B396" w:rsidR="00182C6D" w:rsidRDefault="425C0D21" w:rsidP="425C0D21">
      <w:pPr>
        <w:pStyle w:val="ListParagraph"/>
        <w:numPr>
          <w:ilvl w:val="0"/>
          <w:numId w:val="1"/>
        </w:numPr>
        <w:spacing w:line="405" w:lineRule="exact"/>
        <w:rPr>
          <w:rFonts w:eastAsiaTheme="minorEastAsia"/>
          <w:b/>
          <w:bCs/>
          <w:color w:val="000000" w:themeColor="text1"/>
        </w:rPr>
      </w:pPr>
      <w:r w:rsidRPr="425C0D21">
        <w:rPr>
          <w:rFonts w:ascii="Calibri" w:eastAsia="Calibri" w:hAnsi="Calibri" w:cs="Calibri"/>
          <w:b/>
          <w:bCs/>
          <w:color w:val="000000" w:themeColor="text1"/>
          <w:lang w:val="en-GB"/>
        </w:rPr>
        <w:t>Aims and Objectives</w:t>
      </w:r>
    </w:p>
    <w:p w14:paraId="7466D497" w14:textId="74448AEA" w:rsidR="00182C6D" w:rsidRDefault="425C0D21" w:rsidP="425C0D21">
      <w:pPr>
        <w:spacing w:line="405" w:lineRule="exact"/>
        <w:rPr>
          <w:rFonts w:ascii="Calibri" w:eastAsia="Calibri" w:hAnsi="Calibri" w:cs="Calibri"/>
          <w:color w:val="000000" w:themeColor="text1"/>
        </w:rPr>
      </w:pPr>
      <w:r w:rsidRPr="425C0D21">
        <w:rPr>
          <w:rFonts w:ascii="Calibri" w:eastAsia="Calibri" w:hAnsi="Calibri" w:cs="Calibri"/>
          <w:color w:val="000000" w:themeColor="text1"/>
          <w:lang w:val="en-GB"/>
        </w:rPr>
        <w:t xml:space="preserve">The Aims and Objectives define the purpose of the group. </w:t>
      </w:r>
    </w:p>
    <w:p w14:paraId="3BEE4FC9" w14:textId="36432CAE" w:rsidR="00182C6D" w:rsidRDefault="425C0D21" w:rsidP="425C0D21">
      <w:pPr>
        <w:pStyle w:val="ListParagraph"/>
        <w:numPr>
          <w:ilvl w:val="1"/>
          <w:numId w:val="1"/>
        </w:numPr>
        <w:spacing w:line="405" w:lineRule="exact"/>
        <w:rPr>
          <w:rFonts w:eastAsiaTheme="minorEastAsia"/>
          <w:color w:val="0A0A0A"/>
        </w:rPr>
      </w:pPr>
      <w:r w:rsidRPr="425C0D21">
        <w:rPr>
          <w:rFonts w:ascii="Calibri" w:eastAsia="Calibri" w:hAnsi="Calibri" w:cs="Calibri"/>
          <w:color w:val="0A0A0A"/>
          <w:lang w:val="en-GB"/>
        </w:rPr>
        <w:t>Bring students together in a relaxed environment, meeting new people and chatting over a warm (or iced) coffee.</w:t>
      </w:r>
    </w:p>
    <w:p w14:paraId="4065C8F7" w14:textId="08C71A25" w:rsidR="00182C6D" w:rsidRDefault="425C0D21" w:rsidP="425C0D21">
      <w:pPr>
        <w:pStyle w:val="ListParagraph"/>
        <w:numPr>
          <w:ilvl w:val="1"/>
          <w:numId w:val="1"/>
        </w:numPr>
        <w:spacing w:line="405" w:lineRule="exact"/>
        <w:rPr>
          <w:rFonts w:eastAsiaTheme="minorEastAsia"/>
          <w:color w:val="0A0A0A"/>
        </w:rPr>
      </w:pPr>
      <w:r w:rsidRPr="425C0D21">
        <w:rPr>
          <w:rFonts w:ascii="Calibri" w:eastAsia="Calibri" w:hAnsi="Calibri" w:cs="Calibri"/>
          <w:color w:val="0A0A0A"/>
          <w:lang w:val="en-GB"/>
        </w:rPr>
        <w:t>Offer an introduction to the world of coffee; the history of our favourite beverage and why it tastes so good.</w:t>
      </w:r>
    </w:p>
    <w:p w14:paraId="3DE2922A" w14:textId="24D58A45" w:rsidR="00182C6D" w:rsidRDefault="425C0D21" w:rsidP="425C0D21">
      <w:pPr>
        <w:pStyle w:val="ListParagraph"/>
        <w:numPr>
          <w:ilvl w:val="1"/>
          <w:numId w:val="1"/>
        </w:numPr>
        <w:spacing w:line="405" w:lineRule="exact"/>
        <w:rPr>
          <w:rFonts w:eastAsiaTheme="minorEastAsia"/>
          <w:color w:val="0A0A0A"/>
        </w:rPr>
      </w:pPr>
      <w:r w:rsidRPr="425C0D21">
        <w:rPr>
          <w:rFonts w:ascii="Calibri" w:eastAsia="Calibri" w:hAnsi="Calibri" w:cs="Calibri"/>
          <w:color w:val="0A0A0A"/>
          <w:lang w:val="en-GB"/>
        </w:rPr>
        <w:t xml:space="preserve">Explore our beautiful city’s coffee shops and all the unique blends of coffee we come across at our time at Exeter University. </w:t>
      </w:r>
    </w:p>
    <w:p w14:paraId="1FD5F0CC" w14:textId="5E35700C" w:rsidR="00182C6D" w:rsidRDefault="425C0D21" w:rsidP="425C0D21">
      <w:pPr>
        <w:pStyle w:val="ListParagraph"/>
        <w:numPr>
          <w:ilvl w:val="0"/>
          <w:numId w:val="1"/>
        </w:numPr>
        <w:spacing w:line="405" w:lineRule="exact"/>
        <w:rPr>
          <w:rFonts w:eastAsiaTheme="minorEastAsia"/>
          <w:b/>
          <w:bCs/>
          <w:color w:val="000000" w:themeColor="text1"/>
        </w:rPr>
      </w:pPr>
      <w:r w:rsidRPr="425C0D21">
        <w:rPr>
          <w:rFonts w:ascii="Calibri" w:eastAsia="Calibri" w:hAnsi="Calibri" w:cs="Calibri"/>
          <w:b/>
          <w:bCs/>
          <w:color w:val="000000" w:themeColor="text1"/>
          <w:lang w:val="en-GB"/>
        </w:rPr>
        <w:t>Membership</w:t>
      </w:r>
    </w:p>
    <w:p w14:paraId="6BD7BDAA" w14:textId="11B2568C"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Membership of the group shall be open to all members of The Guild in accordance with The Guild’s Byelaws.</w:t>
      </w:r>
    </w:p>
    <w:p w14:paraId="0015F7F3" w14:textId="232A3F7C"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All members are required to register or pay a membership fee for the year. The group committee will set the membership fee(s) annually.</w:t>
      </w:r>
    </w:p>
    <w:p w14:paraId="7FADB73C" w14:textId="32848FFA"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Anyone who is not a full-member of the Students’ Guild must purchase an associate membership before joining the group.</w:t>
      </w:r>
    </w:p>
    <w:p w14:paraId="6F65ECD2" w14:textId="2059C2B2" w:rsidR="00182C6D" w:rsidRDefault="425C0D21" w:rsidP="425C0D21">
      <w:pPr>
        <w:pStyle w:val="ListParagraph"/>
        <w:numPr>
          <w:ilvl w:val="0"/>
          <w:numId w:val="1"/>
        </w:numPr>
        <w:spacing w:line="405" w:lineRule="exact"/>
        <w:rPr>
          <w:rFonts w:eastAsiaTheme="minorEastAsia"/>
          <w:b/>
          <w:bCs/>
          <w:color w:val="000000" w:themeColor="text1"/>
        </w:rPr>
      </w:pPr>
      <w:r w:rsidRPr="425C0D21">
        <w:rPr>
          <w:rFonts w:ascii="Calibri" w:eastAsia="Calibri" w:hAnsi="Calibri" w:cs="Calibri"/>
          <w:b/>
          <w:bCs/>
          <w:color w:val="000000" w:themeColor="text1"/>
          <w:lang w:val="en-GB"/>
        </w:rPr>
        <w:t>Committee</w:t>
      </w:r>
    </w:p>
    <w:p w14:paraId="7622116D" w14:textId="290B4477"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The group should have a committee consisting of officers in the following mandatory positions. These committee members shall be elected by the group’s membership as per section 7. </w:t>
      </w:r>
    </w:p>
    <w:p w14:paraId="5FBA4A19" w14:textId="4C0AAD2D"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President</w:t>
      </w:r>
    </w:p>
    <w:p w14:paraId="2B09D0C0" w14:textId="7A88386B"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Treasurer</w:t>
      </w:r>
    </w:p>
    <w:p w14:paraId="7FE0EC12" w14:textId="7E66B090" w:rsidR="00182C6D" w:rsidRDefault="425C0D21" w:rsidP="425C0D21">
      <w:pPr>
        <w:pStyle w:val="ListParagraph"/>
        <w:numPr>
          <w:ilvl w:val="2"/>
          <w:numId w:val="1"/>
        </w:numPr>
        <w:spacing w:line="270" w:lineRule="exact"/>
        <w:rPr>
          <w:rFonts w:eastAsiaTheme="minorEastAsia"/>
          <w:color w:val="000000" w:themeColor="text1"/>
        </w:rPr>
      </w:pPr>
      <w:r w:rsidRPr="425C0D21">
        <w:rPr>
          <w:rFonts w:ascii="Calibri" w:eastAsia="Calibri" w:hAnsi="Calibri" w:cs="Calibri"/>
          <w:color w:val="000000" w:themeColor="text1"/>
          <w:lang w:val="en-GB"/>
        </w:rPr>
        <w:lastRenderedPageBreak/>
        <w:t>Social Secretary</w:t>
      </w:r>
    </w:p>
    <w:p w14:paraId="273C113C" w14:textId="05F813B2"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Additional roles are:</w:t>
      </w:r>
    </w:p>
    <w:p w14:paraId="782187F3" w14:textId="560F73BB"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Environment Secretary</w:t>
      </w:r>
    </w:p>
    <w:p w14:paraId="4A054B99" w14:textId="6FF3D459"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All committee members shall attend committee training.</w:t>
      </w:r>
    </w:p>
    <w:p w14:paraId="178DC8BC" w14:textId="16E662C1"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All committee members shall complete the Student Committee Agreement.</w:t>
      </w:r>
    </w:p>
    <w:p w14:paraId="74C361AC" w14:textId="4195BD89"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Any new roles to the committee shall only be added with the consent of the Membership at an Annual General Meeting or Extraordinary General Meeting. Minutes will be required by Activities for verification.</w:t>
      </w:r>
    </w:p>
    <w:p w14:paraId="780C4843" w14:textId="10CC30D6"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6083180" w14:textId="42BB6321"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 committee has a joint responsibility to ensure that all information is effectively communicated both within the group to its members, and to Guild staff.</w:t>
      </w:r>
    </w:p>
    <w:p w14:paraId="739D05DF" w14:textId="33695AD0"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 committee will ensure that the society, their roles and the activities of the society are open and inclusive to all Members and will proactively seek to enhance opportunities for all.</w:t>
      </w:r>
    </w:p>
    <w:p w14:paraId="02A284FB" w14:textId="1EE18309" w:rsidR="00182C6D" w:rsidRDefault="425C0D21" w:rsidP="425C0D21">
      <w:pPr>
        <w:pStyle w:val="ListParagraph"/>
        <w:numPr>
          <w:ilvl w:val="0"/>
          <w:numId w:val="1"/>
        </w:numPr>
        <w:spacing w:line="405" w:lineRule="exact"/>
        <w:rPr>
          <w:rFonts w:eastAsiaTheme="minorEastAsia"/>
          <w:b/>
          <w:bCs/>
          <w:color w:val="000000" w:themeColor="text1"/>
        </w:rPr>
      </w:pPr>
      <w:r w:rsidRPr="425C0D21">
        <w:rPr>
          <w:rFonts w:ascii="Calibri" w:eastAsia="Calibri" w:hAnsi="Calibri" w:cs="Calibri"/>
          <w:b/>
          <w:bCs/>
          <w:color w:val="000000" w:themeColor="text1"/>
          <w:lang w:val="en-GB"/>
        </w:rPr>
        <w:t>Committee Roles</w:t>
      </w:r>
    </w:p>
    <w:p w14:paraId="1CF7BEA4" w14:textId="27EE942E" w:rsidR="00182C6D" w:rsidRDefault="425C0D21" w:rsidP="425C0D21">
      <w:pPr>
        <w:pStyle w:val="ListParagraph"/>
        <w:numPr>
          <w:ilvl w:val="1"/>
          <w:numId w:val="1"/>
        </w:numPr>
        <w:spacing w:line="420" w:lineRule="exact"/>
        <w:rPr>
          <w:rFonts w:eastAsiaTheme="minorEastAsia"/>
          <w:color w:val="000000" w:themeColor="text1"/>
          <w:sz w:val="24"/>
          <w:szCs w:val="24"/>
        </w:rPr>
      </w:pPr>
      <w:r w:rsidRPr="425C0D21">
        <w:rPr>
          <w:rFonts w:ascii="Calibri" w:eastAsia="Calibri" w:hAnsi="Calibri" w:cs="Calibri"/>
          <w:color w:val="000000" w:themeColor="text1"/>
          <w:sz w:val="24"/>
          <w:szCs w:val="24"/>
          <w:lang w:val="en-GB"/>
        </w:rPr>
        <w:t>President:</w:t>
      </w:r>
    </w:p>
    <w:p w14:paraId="6B6DDEA7" w14:textId="397A9FD8"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The president shall be the principal officer and spokesperson for the society and the chairperson of committee meetings, the AGM and EGMs. </w:t>
      </w:r>
    </w:p>
    <w:p w14:paraId="5B9005A3" w14:textId="3D7C871B"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 xml:space="preserve">The President shall attend meetings with their elected representative officer, as the representative of the society. </w:t>
      </w:r>
    </w:p>
    <w:p w14:paraId="66F8CDE8" w14:textId="1DBDE128"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 xml:space="preserve">They shall have overall responsibility for the promotion and development of the society. </w:t>
      </w:r>
    </w:p>
    <w:p w14:paraId="16F25E2E" w14:textId="1D725D34"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Ensure that the group does not contravene The Guild’s Byelaws or any guidelines or policy of the Activities team.</w:t>
      </w:r>
    </w:p>
    <w:p w14:paraId="2E9E1ACB" w14:textId="599520AD"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They shall have the responsibility to write and sign off financial forms of the society.</w:t>
      </w:r>
    </w:p>
    <w:p w14:paraId="0456F134" w14:textId="24F2B721"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 xml:space="preserve">The President has the overall responsibility to respond to communication from the Activities Team </w:t>
      </w:r>
    </w:p>
    <w:p w14:paraId="2B4594D5" w14:textId="160A5C8B"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Treasurer</w:t>
      </w:r>
    </w:p>
    <w:p w14:paraId="78EFF0A3" w14:textId="028E246F"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lastRenderedPageBreak/>
        <w:t xml:space="preserve">The treasurer shall be the chief financial officer and accountant for the society. </w:t>
      </w:r>
    </w:p>
    <w:p w14:paraId="638F4A04" w14:textId="47BA7276"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 xml:space="preserve">The treasurer shall attend meetings with their heir elected representative officer, as the representative of the society. </w:t>
      </w:r>
    </w:p>
    <w:p w14:paraId="15CA1B71" w14:textId="41D25854"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 xml:space="preserve">The treasurer shall set and oversee the production of an annual budget and present a financial report to all members at the AGM. </w:t>
      </w:r>
    </w:p>
    <w:p w14:paraId="7EE89A54" w14:textId="00ECA527"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They shall ensure that all members have purchased membership</w:t>
      </w:r>
    </w:p>
    <w:p w14:paraId="74D2EA14" w14:textId="358A5B31"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They shall have the responsibility to write and sign off financial forms of the society.</w:t>
      </w:r>
    </w:p>
    <w:p w14:paraId="78B68521" w14:textId="0375A922"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Vice-President</w:t>
      </w:r>
    </w:p>
    <w:p w14:paraId="765DDC9B" w14:textId="53C26656"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 xml:space="preserve">The Vice-President will support and </w:t>
      </w:r>
      <w:proofErr w:type="spellStart"/>
      <w:r w:rsidRPr="425C0D21">
        <w:rPr>
          <w:rFonts w:ascii="Calibri" w:eastAsia="Calibri" w:hAnsi="Calibri" w:cs="Calibri"/>
          <w:color w:val="000000" w:themeColor="text1"/>
          <w:lang w:val="en"/>
        </w:rPr>
        <w:t>deputise</w:t>
      </w:r>
      <w:proofErr w:type="spellEnd"/>
      <w:r w:rsidRPr="425C0D21">
        <w:rPr>
          <w:rFonts w:ascii="Calibri" w:eastAsia="Calibri" w:hAnsi="Calibri" w:cs="Calibri"/>
          <w:color w:val="000000" w:themeColor="text1"/>
          <w:lang w:val="en"/>
        </w:rPr>
        <w:t xml:space="preserve"> for the President, providing leadership and direction to the other Committee roles where required.</w:t>
      </w:r>
    </w:p>
    <w:p w14:paraId="766A00A2" w14:textId="50A792AE"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They shall support the other Committee roles to delivery their remit and work to ensure all Members are engaging with the Society.</w:t>
      </w:r>
    </w:p>
    <w:p w14:paraId="72886767" w14:textId="2FE3AF86"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General Secretary</w:t>
      </w:r>
    </w:p>
    <w:p w14:paraId="05AC4229" w14:textId="61432C5A"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The Secretary shall take minutes of all meetings</w:t>
      </w:r>
    </w:p>
    <w:p w14:paraId="20123839" w14:textId="19D7CECF"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Keep an up-to-date inventory of equipment owned by the group.</w:t>
      </w:r>
    </w:p>
    <w:p w14:paraId="725A4740" w14:textId="229E41A6"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 xml:space="preserve">They shall be responsible for response to any external mail sent to the society. </w:t>
      </w:r>
    </w:p>
    <w:p w14:paraId="555A1D1D" w14:textId="4FA3A7CF"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
        </w:rPr>
        <w:t>They shall be responsible for weekly communications to the membership.</w:t>
      </w:r>
    </w:p>
    <w:p w14:paraId="5E19823D" w14:textId="543CE961"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Should be responsible for all booking any Guild or university rooms for the group.</w:t>
      </w:r>
    </w:p>
    <w:p w14:paraId="64FF9D59" w14:textId="3AA418D3" w:rsidR="00182C6D" w:rsidRDefault="425C0D21" w:rsidP="425C0D21">
      <w:pPr>
        <w:pStyle w:val="ListParagraph"/>
        <w:numPr>
          <w:ilvl w:val="1"/>
          <w:numId w:val="1"/>
        </w:numPr>
        <w:spacing w:line="270" w:lineRule="exact"/>
        <w:rPr>
          <w:rFonts w:eastAsiaTheme="minorEastAsia"/>
          <w:color w:val="000000" w:themeColor="text1"/>
        </w:rPr>
      </w:pPr>
      <w:r w:rsidRPr="425C0D21">
        <w:rPr>
          <w:rFonts w:ascii="Calibri" w:eastAsia="Calibri" w:hAnsi="Calibri" w:cs="Calibri"/>
          <w:color w:val="000000" w:themeColor="text1"/>
          <w:lang w:val="en-GB"/>
        </w:rPr>
        <w:t>Social Secretary</w:t>
      </w:r>
    </w:p>
    <w:p w14:paraId="34F91207" w14:textId="0BBFF4F7"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The Social Secretary shall keep the </w:t>
      </w:r>
      <w:proofErr w:type="spellStart"/>
      <w:r w:rsidRPr="425C0D21">
        <w:rPr>
          <w:rFonts w:ascii="Calibri" w:eastAsia="Calibri" w:hAnsi="Calibri" w:cs="Calibri"/>
          <w:color w:val="000000" w:themeColor="text1"/>
          <w:lang w:val="en-GB"/>
        </w:rPr>
        <w:t>Exepresso</w:t>
      </w:r>
      <w:proofErr w:type="spellEnd"/>
      <w:r w:rsidRPr="425C0D21">
        <w:rPr>
          <w:rFonts w:ascii="Calibri" w:eastAsia="Calibri" w:hAnsi="Calibri" w:cs="Calibri"/>
          <w:color w:val="000000" w:themeColor="text1"/>
          <w:lang w:val="en-GB"/>
        </w:rPr>
        <w:t xml:space="preserve"> Coffee social media running efficiently.</w:t>
      </w:r>
    </w:p>
    <w:p w14:paraId="1518D252" w14:textId="5EEAAE8A"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They shall take on the same responsibilities as the General Secretary.</w:t>
      </w:r>
    </w:p>
    <w:p w14:paraId="25418CD3" w14:textId="7E9BB5B1"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Environment Secretary</w:t>
      </w:r>
    </w:p>
    <w:p w14:paraId="2CE6272B" w14:textId="5B72EAED"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The Environment Secretary will ensure </w:t>
      </w:r>
      <w:proofErr w:type="spellStart"/>
      <w:r w:rsidRPr="425C0D21">
        <w:rPr>
          <w:rFonts w:ascii="Calibri" w:eastAsia="Calibri" w:hAnsi="Calibri" w:cs="Calibri"/>
          <w:color w:val="000000" w:themeColor="text1"/>
          <w:lang w:val="en-GB"/>
        </w:rPr>
        <w:t>Exepresso</w:t>
      </w:r>
      <w:proofErr w:type="spellEnd"/>
      <w:r w:rsidRPr="425C0D21">
        <w:rPr>
          <w:rFonts w:ascii="Calibri" w:eastAsia="Calibri" w:hAnsi="Calibri" w:cs="Calibri"/>
          <w:color w:val="000000" w:themeColor="text1"/>
          <w:lang w:val="en-GB"/>
        </w:rPr>
        <w:t xml:space="preserve"> Coffee Society promotes sustainability.</w:t>
      </w:r>
    </w:p>
    <w:p w14:paraId="63DC49EF" w14:textId="191256D9"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They shall take on the same responsibilities as the General Secretary</w:t>
      </w:r>
    </w:p>
    <w:p w14:paraId="5333CC3A" w14:textId="7DCE2C3D" w:rsidR="00182C6D" w:rsidRDefault="425C0D21" w:rsidP="425C0D21">
      <w:pPr>
        <w:pStyle w:val="ListParagraph"/>
        <w:numPr>
          <w:ilvl w:val="0"/>
          <w:numId w:val="1"/>
        </w:numPr>
        <w:spacing w:line="405" w:lineRule="exact"/>
        <w:rPr>
          <w:rFonts w:eastAsiaTheme="minorEastAsia"/>
          <w:b/>
          <w:bCs/>
          <w:color w:val="000000" w:themeColor="text1"/>
        </w:rPr>
      </w:pPr>
      <w:r w:rsidRPr="425C0D21">
        <w:rPr>
          <w:rFonts w:ascii="Calibri" w:eastAsia="Calibri" w:hAnsi="Calibri" w:cs="Calibri"/>
          <w:b/>
          <w:bCs/>
          <w:color w:val="000000" w:themeColor="text1"/>
          <w:lang w:val="en-GB"/>
        </w:rPr>
        <w:t>Finance</w:t>
      </w:r>
    </w:p>
    <w:p w14:paraId="17781EDA" w14:textId="298BD4A7"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The group’s finances shall be administered by The Guild, on behalf of the group’s members. Such funds will be held in trust by The Guild on behalf of the group and shall not be used for purposes other than the group’s aims and objective. </w:t>
      </w:r>
    </w:p>
    <w:p w14:paraId="198646CD" w14:textId="1E191B75"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lastRenderedPageBreak/>
        <w:t>All funds shall be used as to benefit the largest number of members possible at all times.</w:t>
      </w:r>
    </w:p>
    <w:p w14:paraId="36583A6E" w14:textId="30E66BD2"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Where the group is dormant, The Guild will hold funds in trust until a time when the group becomes active again or is disaffiliated from the Students’ Guild.</w:t>
      </w:r>
    </w:p>
    <w:p w14:paraId="18CDE12B" w14:textId="53A18F87"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 group shall follow all Guild financial guidelines, and shall ensure that all monies are handled through the respective Guild accounts.</w:t>
      </w:r>
    </w:p>
    <w:p w14:paraId="4C8B7A54" w14:textId="7DCAB2D8"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 committee can endeavour to secure external sponsorship for the group. Any sponsorship agreement must be approved by the Activities team prior to the signing of an agreement or money being received.</w:t>
      </w:r>
    </w:p>
    <w:p w14:paraId="51038935" w14:textId="2C4F7A56"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Any equipment or other items purchased by the group using group funds shall remain property of The Guild. </w:t>
      </w:r>
    </w:p>
    <w:p w14:paraId="05E0E80C" w14:textId="7051A362" w:rsidR="00182C6D" w:rsidRDefault="425C0D21" w:rsidP="425C0D21">
      <w:pPr>
        <w:pStyle w:val="ListParagraph"/>
        <w:numPr>
          <w:ilvl w:val="0"/>
          <w:numId w:val="1"/>
        </w:numPr>
        <w:spacing w:line="405" w:lineRule="exact"/>
        <w:rPr>
          <w:rFonts w:eastAsiaTheme="minorEastAsia"/>
          <w:b/>
          <w:bCs/>
          <w:color w:val="000000" w:themeColor="text1"/>
        </w:rPr>
      </w:pPr>
      <w:r w:rsidRPr="425C0D21">
        <w:rPr>
          <w:rFonts w:ascii="Calibri" w:eastAsia="Calibri" w:hAnsi="Calibri" w:cs="Calibri"/>
          <w:b/>
          <w:bCs/>
          <w:color w:val="000000" w:themeColor="text1"/>
          <w:lang w:val="en-GB"/>
        </w:rPr>
        <w:t>Safety</w:t>
      </w:r>
    </w:p>
    <w:p w14:paraId="2501A890" w14:textId="474BFBEE"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 group will follow all guidelines and policies laid down by the Activities Team and The Guild.</w:t>
      </w:r>
    </w:p>
    <w:p w14:paraId="116A15C8" w14:textId="5D36A099"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The committee must complete their due diligence by risk-assessing all events and activities organised by them in line with Guild procedures. </w:t>
      </w:r>
    </w:p>
    <w:p w14:paraId="4D02B16E" w14:textId="5C7505F8"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All events undertaken by the group must be submitted to and approved by the Activities Team within the stated deadlines.</w:t>
      </w:r>
    </w:p>
    <w:p w14:paraId="49D01F86" w14:textId="3C204DCD" w:rsidR="00182C6D" w:rsidRDefault="425C0D21" w:rsidP="425C0D21">
      <w:pPr>
        <w:pStyle w:val="ListParagraph"/>
        <w:numPr>
          <w:ilvl w:val="0"/>
          <w:numId w:val="1"/>
        </w:numPr>
        <w:spacing w:line="405" w:lineRule="exact"/>
        <w:rPr>
          <w:rFonts w:eastAsiaTheme="minorEastAsia"/>
          <w:b/>
          <w:bCs/>
          <w:color w:val="000000" w:themeColor="text1"/>
        </w:rPr>
      </w:pPr>
      <w:r w:rsidRPr="425C0D21">
        <w:rPr>
          <w:rFonts w:ascii="Calibri" w:eastAsia="Calibri" w:hAnsi="Calibri" w:cs="Calibri"/>
          <w:b/>
          <w:bCs/>
          <w:color w:val="000000" w:themeColor="text1"/>
          <w:lang w:val="en-GB"/>
        </w:rPr>
        <w:t>Elections</w:t>
      </w:r>
    </w:p>
    <w:p w14:paraId="622FAF6C" w14:textId="1B04E41D"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 All the Executive Committee shall be elected. Voting shall be by single transferable vote and secret ballot, using the online election system provided by the Guild. </w:t>
      </w:r>
    </w:p>
    <w:p w14:paraId="02A15455" w14:textId="4EE978EF"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All full members of the society may stand for election in both executive and non-executive committee (sub-committee) positions.</w:t>
      </w:r>
    </w:p>
    <w:p w14:paraId="46D87C5B" w14:textId="6787AE0C"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Associate members may not stand or vote for executive committee positions. </w:t>
      </w:r>
    </w:p>
    <w:p w14:paraId="412985B9" w14:textId="56FD2862"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No committee members will serve for longer than one year without re-election.</w:t>
      </w:r>
    </w:p>
    <w:p w14:paraId="613514A8" w14:textId="236AD756"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Members should be given at least two weeks’ notice of any election.</w:t>
      </w:r>
    </w:p>
    <w:p w14:paraId="37AB9B67" w14:textId="113F3A67"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The group may hold by-elections at any point during the year if a position becomes vacant. The by-election may either be held at an Extraordinary General Meeting or online via The Guild website. </w:t>
      </w:r>
    </w:p>
    <w:p w14:paraId="4E0D46BB" w14:textId="11C2716D"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By-elections shall follow the same regulations as regular elections.</w:t>
      </w:r>
    </w:p>
    <w:p w14:paraId="078ED7F6" w14:textId="633E0DC8" w:rsidR="00182C6D" w:rsidRDefault="425C0D21" w:rsidP="425C0D21">
      <w:pPr>
        <w:pStyle w:val="ListParagraph"/>
        <w:numPr>
          <w:ilvl w:val="0"/>
          <w:numId w:val="1"/>
        </w:numPr>
        <w:spacing w:line="405" w:lineRule="exact"/>
        <w:rPr>
          <w:rFonts w:eastAsiaTheme="minorEastAsia"/>
          <w:b/>
          <w:bCs/>
          <w:color w:val="000000" w:themeColor="text1"/>
        </w:rPr>
      </w:pPr>
      <w:r w:rsidRPr="425C0D21">
        <w:rPr>
          <w:rFonts w:ascii="Calibri" w:eastAsia="Calibri" w:hAnsi="Calibri" w:cs="Calibri"/>
          <w:b/>
          <w:bCs/>
          <w:color w:val="000000" w:themeColor="text1"/>
          <w:lang w:val="en-GB"/>
        </w:rPr>
        <w:t>Meetings</w:t>
      </w:r>
    </w:p>
    <w:p w14:paraId="2E32AD3E" w14:textId="6B0503F5"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Committee Meetings</w:t>
      </w:r>
    </w:p>
    <w:p w14:paraId="52A57511" w14:textId="699303EB"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Committees shall hold regular </w:t>
      </w:r>
      <w:proofErr w:type="spellStart"/>
      <w:r w:rsidRPr="425C0D21">
        <w:rPr>
          <w:rFonts w:ascii="Calibri" w:eastAsia="Calibri" w:hAnsi="Calibri" w:cs="Calibri"/>
          <w:color w:val="000000" w:themeColor="text1"/>
          <w:lang w:val="en-GB"/>
        </w:rPr>
        <w:t>minuted</w:t>
      </w:r>
      <w:proofErr w:type="spellEnd"/>
      <w:r w:rsidRPr="425C0D21">
        <w:rPr>
          <w:rFonts w:ascii="Calibri" w:eastAsia="Calibri" w:hAnsi="Calibri" w:cs="Calibri"/>
          <w:color w:val="000000" w:themeColor="text1"/>
          <w:lang w:val="en-GB"/>
        </w:rPr>
        <w:t xml:space="preserve"> meetings.</w:t>
      </w:r>
    </w:p>
    <w:p w14:paraId="2DB87116" w14:textId="65FEF9BF"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lastRenderedPageBreak/>
        <w:t>Quoracy of Committee meetings shall be 50% of the executive committee plus one.</w:t>
      </w:r>
    </w:p>
    <w:p w14:paraId="53026BDC" w14:textId="55A67B81"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Any member of the group is entitled to attend any committee meeting, unless it is a closed meeting</w:t>
      </w:r>
    </w:p>
    <w:p w14:paraId="44E69E74" w14:textId="1FDB2E1B"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Annual General Meeting</w:t>
      </w:r>
    </w:p>
    <w:p w14:paraId="116ADBDD" w14:textId="31D9CB9D"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The group will hold an AGM before the end of Term 3, during which the following will take place: </w:t>
      </w:r>
    </w:p>
    <w:p w14:paraId="0147015B" w14:textId="05C8A1FA" w:rsidR="00182C6D" w:rsidRDefault="425C0D21" w:rsidP="425C0D21">
      <w:pPr>
        <w:pStyle w:val="ListParagraph"/>
        <w:numPr>
          <w:ilvl w:val="3"/>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each committee member will deliver an outgoing report of the year.</w:t>
      </w:r>
    </w:p>
    <w:p w14:paraId="45DBD7DB" w14:textId="6182814C" w:rsidR="00182C6D" w:rsidRDefault="425C0D21" w:rsidP="425C0D21">
      <w:pPr>
        <w:pStyle w:val="ListParagraph"/>
        <w:numPr>
          <w:ilvl w:val="3"/>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 treasurer will present a report of the financial accounts</w:t>
      </w:r>
    </w:p>
    <w:p w14:paraId="1956904F" w14:textId="653EEEE3" w:rsidR="00182C6D" w:rsidRDefault="425C0D21" w:rsidP="425C0D21">
      <w:pPr>
        <w:pStyle w:val="ListParagraph"/>
        <w:numPr>
          <w:ilvl w:val="3"/>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any constitutional amendments will be voted on</w:t>
      </w:r>
    </w:p>
    <w:p w14:paraId="0C303222" w14:textId="4A54CA31"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All members must be given at least two weeks’ notice of this meeting.</w:t>
      </w:r>
    </w:p>
    <w:p w14:paraId="35825D1B" w14:textId="7F1F5432"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Extraordinary General Meetings</w:t>
      </w:r>
    </w:p>
    <w:p w14:paraId="0066BC83" w14:textId="11232FB5"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 xml:space="preserve">An Extraordinary General Meeting (EGM) for a group may be requested by the committee or at least 10% of the group’s membership. </w:t>
      </w:r>
    </w:p>
    <w:p w14:paraId="465B9B6A" w14:textId="6234001E" w:rsidR="00182C6D" w:rsidRDefault="425C0D21" w:rsidP="425C0D21">
      <w:pPr>
        <w:pStyle w:val="ListParagraph"/>
        <w:numPr>
          <w:ilvl w:val="2"/>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There must be a notice period of at least 24 hours before the EGM and all members of the group must be informed.</w:t>
      </w:r>
    </w:p>
    <w:p w14:paraId="66F6732F" w14:textId="6C78E557" w:rsidR="00182C6D" w:rsidRDefault="425C0D21" w:rsidP="425C0D21">
      <w:pPr>
        <w:pStyle w:val="ListParagraph"/>
        <w:numPr>
          <w:ilvl w:val="1"/>
          <w:numId w:val="1"/>
        </w:numPr>
        <w:spacing w:line="405" w:lineRule="exact"/>
        <w:rPr>
          <w:rFonts w:eastAsiaTheme="minorEastAsia"/>
          <w:color w:val="000000" w:themeColor="text1"/>
        </w:rPr>
      </w:pPr>
      <w:r w:rsidRPr="425C0D21">
        <w:rPr>
          <w:rFonts w:ascii="Calibri" w:eastAsia="Calibri" w:hAnsi="Calibri" w:cs="Calibri"/>
          <w:color w:val="000000" w:themeColor="text1"/>
          <w:lang w:val="en-GB"/>
        </w:rPr>
        <w:t>Quoracy of an AGM or an EGM will be 20% of the group’s membership.</w:t>
      </w:r>
    </w:p>
    <w:p w14:paraId="2C078E63" w14:textId="4CC0ED0E" w:rsidR="00182C6D" w:rsidRDefault="00182C6D" w:rsidP="425C0D21"/>
    <w:sectPr w:rsidR="00182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1681"/>
    <w:multiLevelType w:val="hybridMultilevel"/>
    <w:tmpl w:val="26025D0C"/>
    <w:lvl w:ilvl="0" w:tplc="05F4A842">
      <w:start w:val="1"/>
      <w:numFmt w:val="decimal"/>
      <w:lvlText w:val="%1."/>
      <w:lvlJc w:val="left"/>
      <w:pPr>
        <w:ind w:left="720" w:hanging="360"/>
      </w:pPr>
    </w:lvl>
    <w:lvl w:ilvl="1" w:tplc="7F3C9B08">
      <w:start w:val="1"/>
      <w:numFmt w:val="lowerLetter"/>
      <w:lvlText w:val="%2."/>
      <w:lvlJc w:val="left"/>
      <w:pPr>
        <w:ind w:left="1440" w:hanging="360"/>
      </w:pPr>
    </w:lvl>
    <w:lvl w:ilvl="2" w:tplc="EA02FE40">
      <w:start w:val="1"/>
      <w:numFmt w:val="lowerRoman"/>
      <w:lvlText w:val="%3."/>
      <w:lvlJc w:val="right"/>
      <w:pPr>
        <w:ind w:left="2160" w:hanging="180"/>
      </w:pPr>
    </w:lvl>
    <w:lvl w:ilvl="3" w:tplc="90E293C4">
      <w:start w:val="1"/>
      <w:numFmt w:val="decimal"/>
      <w:lvlText w:val="%4."/>
      <w:lvlJc w:val="left"/>
      <w:pPr>
        <w:ind w:left="2880" w:hanging="360"/>
      </w:pPr>
    </w:lvl>
    <w:lvl w:ilvl="4" w:tplc="490CE96A">
      <w:start w:val="1"/>
      <w:numFmt w:val="lowerLetter"/>
      <w:lvlText w:val="%5."/>
      <w:lvlJc w:val="left"/>
      <w:pPr>
        <w:ind w:left="3600" w:hanging="360"/>
      </w:pPr>
    </w:lvl>
    <w:lvl w:ilvl="5" w:tplc="4A2CF6C6">
      <w:start w:val="1"/>
      <w:numFmt w:val="lowerRoman"/>
      <w:lvlText w:val="%6."/>
      <w:lvlJc w:val="right"/>
      <w:pPr>
        <w:ind w:left="4320" w:hanging="180"/>
      </w:pPr>
    </w:lvl>
    <w:lvl w:ilvl="6" w:tplc="B6349D7A">
      <w:start w:val="1"/>
      <w:numFmt w:val="decimal"/>
      <w:lvlText w:val="%7."/>
      <w:lvlJc w:val="left"/>
      <w:pPr>
        <w:ind w:left="5040" w:hanging="360"/>
      </w:pPr>
    </w:lvl>
    <w:lvl w:ilvl="7" w:tplc="F9909A02">
      <w:start w:val="1"/>
      <w:numFmt w:val="lowerLetter"/>
      <w:lvlText w:val="%8."/>
      <w:lvlJc w:val="left"/>
      <w:pPr>
        <w:ind w:left="5760" w:hanging="360"/>
      </w:pPr>
    </w:lvl>
    <w:lvl w:ilvl="8" w:tplc="E0DCF11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DE830F"/>
    <w:rsid w:val="00050D77"/>
    <w:rsid w:val="00182C6D"/>
    <w:rsid w:val="425C0D21"/>
    <w:rsid w:val="43DE83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E830F"/>
  <w15:chartTrackingRefBased/>
  <w15:docId w15:val="{1881EF96-65A5-4095-A382-58C4EFC4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BF37DE-B4F3-4F0A-A630-2303ECA738C9}"/>
</file>

<file path=customXml/itemProps2.xml><?xml version="1.0" encoding="utf-8"?>
<ds:datastoreItem xmlns:ds="http://schemas.openxmlformats.org/officeDocument/2006/customXml" ds:itemID="{652A5D78-D0FB-43A6-AFEF-E25605DE5341}"/>
</file>

<file path=customXml/itemProps3.xml><?xml version="1.0" encoding="utf-8"?>
<ds:datastoreItem xmlns:ds="http://schemas.openxmlformats.org/officeDocument/2006/customXml" ds:itemID="{75255B11-AAE5-4D90-AED3-47228FCD2AE2}"/>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6630</Characters>
  <Application>Microsoft Office Word</Application>
  <DocSecurity>0</DocSecurity>
  <Lines>55</Lines>
  <Paragraphs>15</Paragraphs>
  <ScaleCrop>false</ScaleCrop>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Shannon</dc:creator>
  <cp:keywords/>
  <dc:description/>
  <cp:lastModifiedBy>Lauren Forrow</cp:lastModifiedBy>
  <cp:revision>2</cp:revision>
  <dcterms:created xsi:type="dcterms:W3CDTF">2022-04-19T13:04:00Z</dcterms:created>
  <dcterms:modified xsi:type="dcterms:W3CDTF">2022-04-19T13:04:00Z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