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5B20AF8E"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24A02">
        <w:rPr>
          <w:rFonts w:cstheme="minorHAnsi"/>
          <w:bCs/>
          <w:sz w:val="24"/>
          <w:szCs w:val="20"/>
        </w:rPr>
        <w:t>.</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D833DFE" w:rsidR="00F050E7" w:rsidRPr="00F40010" w:rsidRDefault="1FE136BE" w:rsidP="61FBF169">
      <w:pPr>
        <w:pStyle w:val="ListParagraph"/>
        <w:numPr>
          <w:ilvl w:val="1"/>
          <w:numId w:val="2"/>
        </w:numPr>
        <w:spacing w:after="0" w:line="360" w:lineRule="auto"/>
      </w:pPr>
      <w:r w:rsidRPr="61FBF169">
        <w:t>The name of the group shall be</w:t>
      </w:r>
      <w:r w:rsidR="00F51EE0">
        <w:t xml:space="preserve"> Exeter Trauma and Orthopaedic Society,</w:t>
      </w:r>
      <w:r w:rsidR="00BD09C3">
        <w:t xml:space="preserve"> </w:t>
      </w:r>
      <w:r w:rsidRPr="61FBF169">
        <w:t>hereafter referred to as ‘the group’.</w:t>
      </w:r>
    </w:p>
    <w:p w14:paraId="36578654" w14:textId="7A02265C" w:rsidR="00F050E7" w:rsidRPr="00F40010" w:rsidRDefault="1FE136BE" w:rsidP="61FBF169">
      <w:pPr>
        <w:pStyle w:val="ListParagraph"/>
        <w:numPr>
          <w:ilvl w:val="1"/>
          <w:numId w:val="2"/>
        </w:numPr>
        <w:spacing w:after="0" w:line="360" w:lineRule="auto"/>
      </w:pPr>
      <w:r w:rsidRPr="61FBF169">
        <w:t>The date this document was last updated was</w:t>
      </w:r>
      <w:r w:rsidR="00F51EE0">
        <w:t xml:space="preserve"> 11/05/</w:t>
      </w:r>
      <w:r w:rsidR="00F51EE0" w:rsidRPr="00371496">
        <w:t>23</w:t>
      </w:r>
      <w:r w:rsidRPr="00371496">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58A7794C" w14:textId="77777777" w:rsidR="00371496" w:rsidRPr="00371496" w:rsidRDefault="00E82D0A" w:rsidP="00371496">
      <w:pPr>
        <w:pStyle w:val="ListParagraph"/>
        <w:numPr>
          <w:ilvl w:val="1"/>
          <w:numId w:val="2"/>
        </w:numPr>
        <w:spacing w:line="360" w:lineRule="auto"/>
        <w:rPr>
          <w:i/>
          <w:iCs/>
          <w:color w:val="000000" w:themeColor="text1"/>
        </w:rPr>
      </w:pPr>
      <w:r w:rsidRPr="00371496">
        <w:rPr>
          <w:i/>
          <w:iCs/>
          <w:color w:val="000000" w:themeColor="text1"/>
        </w:rPr>
        <w:t xml:space="preserve"> </w:t>
      </w:r>
      <w:r w:rsidR="00371496" w:rsidRPr="00371496">
        <w:rPr>
          <w:i/>
          <w:iCs/>
          <w:color w:val="000000" w:themeColor="text1"/>
        </w:rPr>
        <w:t>To enhance orthopaedic surgical education for medical students, by organising surgeon-led virtual or in person lectures and teaching series for medical students. This will aim to cover musculoskeletal anatomy and physiology, and clinical orthopaedic conditions.</w:t>
      </w:r>
    </w:p>
    <w:p w14:paraId="4C7BF5D3" w14:textId="4FACBDE2" w:rsidR="00371496" w:rsidRPr="00371496" w:rsidRDefault="00371496" w:rsidP="00371496">
      <w:pPr>
        <w:pStyle w:val="ListParagraph"/>
        <w:numPr>
          <w:ilvl w:val="1"/>
          <w:numId w:val="2"/>
        </w:numPr>
        <w:spacing w:line="360" w:lineRule="auto"/>
        <w:rPr>
          <w:i/>
          <w:iCs/>
          <w:color w:val="000000" w:themeColor="text1"/>
        </w:rPr>
      </w:pPr>
      <w:r w:rsidRPr="00371496">
        <w:rPr>
          <w:i/>
          <w:iCs/>
          <w:color w:val="000000" w:themeColor="text1"/>
        </w:rPr>
        <w:t>Provide medical students with important CV building opportunities, that are needed in this competitive specialty, by advertising orthopaedic teaching and research opportunities.</w:t>
      </w:r>
    </w:p>
    <w:p w14:paraId="4A928BA0" w14:textId="59EFCBD4" w:rsidR="00371496" w:rsidRPr="00371496" w:rsidRDefault="00371496" w:rsidP="00371496">
      <w:pPr>
        <w:pStyle w:val="ListParagraph"/>
        <w:numPr>
          <w:ilvl w:val="1"/>
          <w:numId w:val="2"/>
        </w:numPr>
        <w:spacing w:line="360" w:lineRule="auto"/>
        <w:rPr>
          <w:i/>
          <w:iCs/>
          <w:color w:val="000000" w:themeColor="text1"/>
        </w:rPr>
      </w:pPr>
      <w:proofErr w:type="spellStart"/>
      <w:r w:rsidRPr="00371496">
        <w:rPr>
          <w:i/>
          <w:iCs/>
          <w:color w:val="000000" w:themeColor="text1"/>
        </w:rPr>
        <w:t>Liase</w:t>
      </w:r>
      <w:proofErr w:type="spellEnd"/>
      <w:r w:rsidRPr="00371496">
        <w:rPr>
          <w:i/>
          <w:iCs/>
          <w:color w:val="000000" w:themeColor="text1"/>
        </w:rPr>
        <w:t xml:space="preserve"> with trauma and orthopaedic surgeons to provide placement opportunities for medical students  </w:t>
      </w:r>
    </w:p>
    <w:p w14:paraId="1E5731CF" w14:textId="2B93A363" w:rsidR="00F40010" w:rsidRPr="00371496" w:rsidRDefault="00371496" w:rsidP="00371496">
      <w:pPr>
        <w:pStyle w:val="ListParagraph"/>
        <w:numPr>
          <w:ilvl w:val="1"/>
          <w:numId w:val="2"/>
        </w:numPr>
        <w:spacing w:line="360" w:lineRule="auto"/>
        <w:rPr>
          <w:i/>
          <w:iCs/>
          <w:color w:val="000000" w:themeColor="text1"/>
        </w:rPr>
      </w:pPr>
      <w:r w:rsidRPr="00371496">
        <w:rPr>
          <w:i/>
          <w:iCs/>
          <w:color w:val="000000" w:themeColor="text1"/>
        </w:rPr>
        <w:t>Better prepare clinical year medical students for their placement years, by organising workshops such as hip arthroplasty and bone anchoring.</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lastRenderedPageBreak/>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243AF6F" w:rsidR="002877BC" w:rsidRPr="00F51EE0" w:rsidRDefault="00F51EE0" w:rsidP="61FBF169">
      <w:pPr>
        <w:pStyle w:val="ListParagraph"/>
        <w:numPr>
          <w:ilvl w:val="2"/>
          <w:numId w:val="2"/>
        </w:numPr>
        <w:spacing w:after="0" w:line="360" w:lineRule="auto"/>
        <w:rPr>
          <w:color w:val="000000" w:themeColor="text1"/>
        </w:rPr>
      </w:pPr>
      <w:r w:rsidRPr="00F51EE0">
        <w:rPr>
          <w:i/>
          <w:iCs/>
          <w:color w:val="000000" w:themeColor="text1"/>
        </w:rPr>
        <w:t>Vice President</w:t>
      </w:r>
    </w:p>
    <w:p w14:paraId="248E0465" w14:textId="31E61731" w:rsidR="00E050E8" w:rsidRPr="00F51EE0" w:rsidRDefault="00E050E8" w:rsidP="61FBF169">
      <w:pPr>
        <w:pStyle w:val="ListParagraph"/>
        <w:numPr>
          <w:ilvl w:val="1"/>
          <w:numId w:val="2"/>
        </w:numPr>
        <w:spacing w:after="0" w:line="360" w:lineRule="auto"/>
        <w:rPr>
          <w:color w:val="000000" w:themeColor="text1"/>
        </w:rPr>
      </w:pPr>
      <w:r w:rsidRPr="00F51EE0">
        <w:rPr>
          <w:color w:val="000000" w:themeColor="text1"/>
        </w:rPr>
        <w:t xml:space="preserve">Additional </w:t>
      </w:r>
      <w:r w:rsidR="0008488E" w:rsidRPr="00F51EE0">
        <w:rPr>
          <w:color w:val="000000" w:themeColor="text1"/>
        </w:rPr>
        <w:t>roles</w:t>
      </w:r>
      <w:r w:rsidRPr="00F51EE0">
        <w:rPr>
          <w:color w:val="000000" w:themeColor="text1"/>
        </w:rPr>
        <w:t xml:space="preserve"> are:</w:t>
      </w:r>
    </w:p>
    <w:p w14:paraId="48FF7074" w14:textId="69922E99" w:rsidR="00E82D0A" w:rsidRPr="00F51EE0" w:rsidRDefault="00F51EE0" w:rsidP="61FBF169">
      <w:pPr>
        <w:pStyle w:val="ListParagraph"/>
        <w:numPr>
          <w:ilvl w:val="2"/>
          <w:numId w:val="2"/>
        </w:numPr>
        <w:spacing w:after="0" w:line="360" w:lineRule="auto"/>
        <w:rPr>
          <w:color w:val="000000" w:themeColor="text1"/>
        </w:rPr>
      </w:pPr>
      <w:r w:rsidRPr="00F51EE0">
        <w:rPr>
          <w:i/>
          <w:iCs/>
          <w:color w:val="000000" w:themeColor="text1"/>
        </w:rPr>
        <w:t>Events Coordinator</w:t>
      </w:r>
    </w:p>
    <w:p w14:paraId="3206AC8C" w14:textId="3242207F" w:rsidR="00E82D0A" w:rsidRPr="00F51EE0" w:rsidRDefault="00F51EE0" w:rsidP="61FBF169">
      <w:pPr>
        <w:pStyle w:val="ListParagraph"/>
        <w:numPr>
          <w:ilvl w:val="2"/>
          <w:numId w:val="2"/>
        </w:numPr>
        <w:spacing w:after="0" w:line="360" w:lineRule="auto"/>
        <w:rPr>
          <w:color w:val="000000" w:themeColor="text1"/>
        </w:rPr>
      </w:pPr>
      <w:r w:rsidRPr="00F51EE0">
        <w:rPr>
          <w:i/>
          <w:iCs/>
          <w:color w:val="000000" w:themeColor="text1"/>
        </w:rPr>
        <w:t>Workshop Coordinator</w:t>
      </w:r>
    </w:p>
    <w:p w14:paraId="6A195C15" w14:textId="6D8733AF" w:rsidR="00E82D0A" w:rsidRPr="00F51EE0" w:rsidRDefault="00F51EE0" w:rsidP="61FBF169">
      <w:pPr>
        <w:pStyle w:val="ListParagraph"/>
        <w:numPr>
          <w:ilvl w:val="2"/>
          <w:numId w:val="2"/>
        </w:numPr>
        <w:spacing w:after="0" w:line="360" w:lineRule="auto"/>
        <w:rPr>
          <w:color w:val="000000" w:themeColor="text1"/>
        </w:rPr>
      </w:pPr>
      <w:r w:rsidRPr="00F51EE0">
        <w:rPr>
          <w:i/>
          <w:iCs/>
          <w:color w:val="000000" w:themeColor="text1"/>
        </w:rPr>
        <w:t>Placement Coordinator</w:t>
      </w:r>
    </w:p>
    <w:p w14:paraId="7D5B23B6" w14:textId="200559A1" w:rsidR="00E82D0A" w:rsidRPr="00F51EE0" w:rsidRDefault="00F51EE0" w:rsidP="61FBF169">
      <w:pPr>
        <w:pStyle w:val="ListParagraph"/>
        <w:numPr>
          <w:ilvl w:val="2"/>
          <w:numId w:val="2"/>
        </w:numPr>
        <w:spacing w:after="0" w:line="360" w:lineRule="auto"/>
        <w:rPr>
          <w:color w:val="000000" w:themeColor="text1"/>
        </w:rPr>
      </w:pPr>
      <w:r w:rsidRPr="00F51EE0">
        <w:rPr>
          <w:i/>
          <w:iCs/>
          <w:color w:val="000000" w:themeColor="text1"/>
        </w:rPr>
        <w:t>Publicity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lastRenderedPageBreak/>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032B4E1F" w:rsidR="00E82D0A" w:rsidRPr="00F51EE0" w:rsidRDefault="00F51EE0" w:rsidP="61FBF169">
      <w:pPr>
        <w:pStyle w:val="ListParagraph"/>
        <w:numPr>
          <w:ilvl w:val="2"/>
          <w:numId w:val="2"/>
        </w:numPr>
        <w:spacing w:after="0" w:line="360" w:lineRule="auto"/>
        <w:rPr>
          <w:color w:val="000000" w:themeColor="text1"/>
        </w:rPr>
      </w:pPr>
      <w:r w:rsidRPr="00F51EE0">
        <w:rPr>
          <w:i/>
          <w:iCs/>
          <w:color w:val="000000" w:themeColor="text1"/>
        </w:rPr>
        <w:t>They shall oversee gaining funding from other organisations for courses or events.</w:t>
      </w:r>
    </w:p>
    <w:p w14:paraId="1F1E56FB" w14:textId="03A838A2" w:rsidR="00F34B58" w:rsidRPr="00F51EE0" w:rsidRDefault="00CC65D4" w:rsidP="61FBF169">
      <w:pPr>
        <w:pStyle w:val="ListParagraph"/>
        <w:numPr>
          <w:ilvl w:val="1"/>
          <w:numId w:val="2"/>
        </w:numPr>
        <w:spacing w:after="0" w:line="360" w:lineRule="auto"/>
        <w:rPr>
          <w:color w:val="000000" w:themeColor="text1"/>
        </w:rPr>
      </w:pPr>
      <w:r w:rsidRPr="00F51EE0">
        <w:rPr>
          <w:color w:val="000000" w:themeColor="text1"/>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lastRenderedPageBreak/>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7339A9DE" w:rsidR="00E82D0A" w:rsidRPr="00371496" w:rsidRDefault="00F51EE0" w:rsidP="61FBF169">
      <w:pPr>
        <w:pStyle w:val="ListParagraph"/>
        <w:numPr>
          <w:ilvl w:val="1"/>
          <w:numId w:val="2"/>
        </w:numPr>
        <w:spacing w:after="0" w:line="360" w:lineRule="auto"/>
        <w:rPr>
          <w:color w:val="000000" w:themeColor="text1"/>
        </w:rPr>
      </w:pPr>
      <w:r w:rsidRPr="00371496">
        <w:rPr>
          <w:i/>
          <w:iCs/>
          <w:color w:val="000000" w:themeColor="text1"/>
        </w:rPr>
        <w:t xml:space="preserve"> Events Coordinator</w:t>
      </w:r>
    </w:p>
    <w:p w14:paraId="0DD0288C" w14:textId="1B2ECD51" w:rsidR="00F51EE0" w:rsidRPr="00371496" w:rsidRDefault="00371496" w:rsidP="00371496">
      <w:pPr>
        <w:pStyle w:val="ListParagraph"/>
        <w:numPr>
          <w:ilvl w:val="2"/>
          <w:numId w:val="2"/>
        </w:numPr>
        <w:spacing w:after="0" w:line="360" w:lineRule="auto"/>
        <w:rPr>
          <w:color w:val="000000" w:themeColor="text1"/>
        </w:rPr>
      </w:pPr>
      <w:r w:rsidRPr="00371496">
        <w:rPr>
          <w:color w:val="000000" w:themeColor="text1"/>
        </w:rPr>
        <w:t xml:space="preserve">The events coordinator will </w:t>
      </w:r>
      <w:proofErr w:type="spellStart"/>
      <w:r w:rsidRPr="00371496">
        <w:rPr>
          <w:color w:val="000000" w:themeColor="text1"/>
        </w:rPr>
        <w:t>liase</w:t>
      </w:r>
      <w:proofErr w:type="spellEnd"/>
      <w:r w:rsidRPr="00371496">
        <w:rPr>
          <w:color w:val="000000" w:themeColor="text1"/>
        </w:rPr>
        <w:t xml:space="preserve"> with surgeons and professionals to organise events, courses and lectures.</w:t>
      </w:r>
    </w:p>
    <w:p w14:paraId="1E196E3D" w14:textId="2E792CD6" w:rsidR="00F51EE0" w:rsidRPr="00371496" w:rsidRDefault="00F51EE0" w:rsidP="00F51EE0">
      <w:pPr>
        <w:pStyle w:val="ListParagraph"/>
        <w:numPr>
          <w:ilvl w:val="1"/>
          <w:numId w:val="2"/>
        </w:numPr>
        <w:spacing w:after="0" w:line="360" w:lineRule="auto"/>
        <w:rPr>
          <w:color w:val="000000" w:themeColor="text1"/>
        </w:rPr>
      </w:pPr>
      <w:r w:rsidRPr="00371496">
        <w:rPr>
          <w:color w:val="000000" w:themeColor="text1"/>
        </w:rPr>
        <w:t xml:space="preserve"> Workshop Coordinator</w:t>
      </w:r>
    </w:p>
    <w:p w14:paraId="4D72E667" w14:textId="1825A22B" w:rsidR="00F51EE0" w:rsidRPr="00371496" w:rsidRDefault="00371496" w:rsidP="00371496">
      <w:pPr>
        <w:pStyle w:val="ListParagraph"/>
        <w:numPr>
          <w:ilvl w:val="2"/>
          <w:numId w:val="2"/>
        </w:numPr>
        <w:spacing w:after="0" w:line="360" w:lineRule="auto"/>
        <w:rPr>
          <w:color w:val="000000" w:themeColor="text1"/>
        </w:rPr>
      </w:pPr>
      <w:r w:rsidRPr="00371496">
        <w:rPr>
          <w:color w:val="000000" w:themeColor="text1"/>
        </w:rPr>
        <w:t xml:space="preserve">The workshop coordinator will </w:t>
      </w:r>
      <w:proofErr w:type="spellStart"/>
      <w:r w:rsidRPr="00371496">
        <w:rPr>
          <w:color w:val="000000" w:themeColor="text1"/>
        </w:rPr>
        <w:t>liase</w:t>
      </w:r>
      <w:proofErr w:type="spellEnd"/>
      <w:r w:rsidRPr="00371496">
        <w:rPr>
          <w:color w:val="000000" w:themeColor="text1"/>
        </w:rPr>
        <w:t xml:space="preserve"> with surgeons and professionals to organise workshops, such as hip arthroplasty and suturing.</w:t>
      </w:r>
    </w:p>
    <w:p w14:paraId="62EA5FA6" w14:textId="7594E31B" w:rsidR="00F51EE0" w:rsidRPr="00371496" w:rsidRDefault="00F51EE0" w:rsidP="00F51EE0">
      <w:pPr>
        <w:pStyle w:val="ListParagraph"/>
        <w:numPr>
          <w:ilvl w:val="1"/>
          <w:numId w:val="2"/>
        </w:numPr>
        <w:spacing w:after="0" w:line="360" w:lineRule="auto"/>
        <w:rPr>
          <w:color w:val="000000" w:themeColor="text1"/>
        </w:rPr>
      </w:pPr>
      <w:r w:rsidRPr="00371496">
        <w:rPr>
          <w:color w:val="000000" w:themeColor="text1"/>
        </w:rPr>
        <w:t>Placement Coordinator</w:t>
      </w:r>
    </w:p>
    <w:p w14:paraId="3698AC0A" w14:textId="07BD6BDC" w:rsidR="00F51EE0" w:rsidRPr="00371496" w:rsidRDefault="00371496" w:rsidP="00371496">
      <w:pPr>
        <w:pStyle w:val="ListParagraph"/>
        <w:numPr>
          <w:ilvl w:val="2"/>
          <w:numId w:val="2"/>
        </w:numPr>
        <w:spacing w:after="0" w:line="360" w:lineRule="auto"/>
        <w:rPr>
          <w:color w:val="000000" w:themeColor="text1"/>
        </w:rPr>
      </w:pPr>
      <w:r w:rsidRPr="00371496">
        <w:rPr>
          <w:color w:val="000000" w:themeColor="text1"/>
        </w:rPr>
        <w:t xml:space="preserve">The placement coordinator will </w:t>
      </w:r>
      <w:proofErr w:type="spellStart"/>
      <w:r w:rsidRPr="00371496">
        <w:rPr>
          <w:color w:val="000000" w:themeColor="text1"/>
        </w:rPr>
        <w:t>liase</w:t>
      </w:r>
      <w:proofErr w:type="spellEnd"/>
      <w:r w:rsidRPr="00371496">
        <w:rPr>
          <w:color w:val="000000" w:themeColor="text1"/>
        </w:rPr>
        <w:t xml:space="preserve"> with surgeons and professionals to organise placement opportunities for first and second year medical students.</w:t>
      </w:r>
    </w:p>
    <w:p w14:paraId="1286BBA3" w14:textId="31706528" w:rsidR="00F51EE0" w:rsidRPr="00371496" w:rsidRDefault="00F51EE0" w:rsidP="00F51EE0">
      <w:pPr>
        <w:pStyle w:val="ListParagraph"/>
        <w:numPr>
          <w:ilvl w:val="1"/>
          <w:numId w:val="2"/>
        </w:numPr>
        <w:spacing w:after="0" w:line="360" w:lineRule="auto"/>
        <w:rPr>
          <w:color w:val="000000" w:themeColor="text1"/>
        </w:rPr>
      </w:pPr>
      <w:r w:rsidRPr="00371496">
        <w:rPr>
          <w:color w:val="000000" w:themeColor="text1"/>
        </w:rPr>
        <w:t>Publicity</w:t>
      </w:r>
    </w:p>
    <w:p w14:paraId="5B664AA7" w14:textId="7FB9F1FB" w:rsidR="00371496" w:rsidRPr="00371496" w:rsidRDefault="00371496" w:rsidP="00371496">
      <w:pPr>
        <w:pStyle w:val="ListParagraph"/>
        <w:numPr>
          <w:ilvl w:val="2"/>
          <w:numId w:val="2"/>
        </w:numPr>
        <w:spacing w:after="0" w:line="360" w:lineRule="auto"/>
        <w:rPr>
          <w:color w:val="000000" w:themeColor="text1"/>
        </w:rPr>
      </w:pPr>
      <w:r w:rsidRPr="00371496">
        <w:rPr>
          <w:color w:val="000000" w:themeColor="text1"/>
        </w:rPr>
        <w:t>The publicity secretary will help run the societies social media platforms and monitor the email account.</w:t>
      </w:r>
    </w:p>
    <w:p w14:paraId="34F24085" w14:textId="77777777" w:rsidR="00F51EE0" w:rsidRPr="00F51EE0" w:rsidRDefault="00F51EE0" w:rsidP="00F51EE0">
      <w:pPr>
        <w:pStyle w:val="ListParagraph"/>
        <w:spacing w:after="0" w:line="360" w:lineRule="auto"/>
        <w:rPr>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76A437D1" w:rsidR="00B01310" w:rsidRDefault="2F9419E4" w:rsidP="2F9419E4">
      <w:pPr>
        <w:pStyle w:val="ListParagraph"/>
        <w:numPr>
          <w:ilvl w:val="1"/>
          <w:numId w:val="2"/>
        </w:numPr>
        <w:spacing w:after="0" w:line="360" w:lineRule="auto"/>
      </w:pPr>
      <w:r>
        <w:t xml:space="preserve">Where the group is </w:t>
      </w:r>
      <w:r w:rsidR="008D46CC">
        <w:t>inactive</w:t>
      </w:r>
      <w:r>
        <w:t xml:space="preserve">,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lastRenderedPageBreak/>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lastRenderedPageBreak/>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charset w:val="B1"/>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8150398">
    <w:abstractNumId w:val="6"/>
  </w:num>
  <w:num w:numId="2" w16cid:durableId="1087308585">
    <w:abstractNumId w:val="3"/>
  </w:num>
  <w:num w:numId="3" w16cid:durableId="1671255852">
    <w:abstractNumId w:val="4"/>
  </w:num>
  <w:num w:numId="4" w16cid:durableId="734934013">
    <w:abstractNumId w:val="8"/>
  </w:num>
  <w:num w:numId="5" w16cid:durableId="1275747826">
    <w:abstractNumId w:val="5"/>
  </w:num>
  <w:num w:numId="6" w16cid:durableId="407725455">
    <w:abstractNumId w:val="7"/>
  </w:num>
  <w:num w:numId="7" w16cid:durableId="2134060770">
    <w:abstractNumId w:val="2"/>
  </w:num>
  <w:num w:numId="8" w16cid:durableId="1490708007">
    <w:abstractNumId w:val="0"/>
  </w:num>
  <w:num w:numId="9" w16cid:durableId="1235429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71496"/>
    <w:rsid w:val="003D2A15"/>
    <w:rsid w:val="004042A8"/>
    <w:rsid w:val="004133D3"/>
    <w:rsid w:val="00454F1E"/>
    <w:rsid w:val="004A23D6"/>
    <w:rsid w:val="004E6E26"/>
    <w:rsid w:val="00524A02"/>
    <w:rsid w:val="00526F8A"/>
    <w:rsid w:val="005D060C"/>
    <w:rsid w:val="005F684F"/>
    <w:rsid w:val="00624B54"/>
    <w:rsid w:val="006673AD"/>
    <w:rsid w:val="006D78A7"/>
    <w:rsid w:val="007319CA"/>
    <w:rsid w:val="00785A6B"/>
    <w:rsid w:val="007B0453"/>
    <w:rsid w:val="007C27FE"/>
    <w:rsid w:val="00800B78"/>
    <w:rsid w:val="00871D66"/>
    <w:rsid w:val="008D46CC"/>
    <w:rsid w:val="00975D2C"/>
    <w:rsid w:val="009A1B60"/>
    <w:rsid w:val="009B4C23"/>
    <w:rsid w:val="00A558DD"/>
    <w:rsid w:val="00B01310"/>
    <w:rsid w:val="00B13B88"/>
    <w:rsid w:val="00BA42D7"/>
    <w:rsid w:val="00BD09C3"/>
    <w:rsid w:val="00C0469B"/>
    <w:rsid w:val="00CA79F2"/>
    <w:rsid w:val="00CC65D4"/>
    <w:rsid w:val="00CE740B"/>
    <w:rsid w:val="00D21307"/>
    <w:rsid w:val="00E050E8"/>
    <w:rsid w:val="00E82D0A"/>
    <w:rsid w:val="00F050E7"/>
    <w:rsid w:val="00F34B58"/>
    <w:rsid w:val="00F40010"/>
    <w:rsid w:val="00F51EE0"/>
    <w:rsid w:val="00FD484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docId w15:val="{71699206-0128-774A-8128-64ECD393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SharedWithUsers xmlns="adb425c4-9699-4fef-b7c8-000e0c70b6c4">
      <UserInfo>
        <DisplayName>Emma Deleris</DisplayName>
        <AccountId>1554</AccountId>
        <AccountType/>
      </UserInfo>
    </SharedWithUsers>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7F407325-5200-447E-8FE3-0363650A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Jonah Corren</cp:lastModifiedBy>
  <cp:revision>2</cp:revision>
  <dcterms:created xsi:type="dcterms:W3CDTF">2023-05-24T09:20:00Z</dcterms:created>
  <dcterms:modified xsi:type="dcterms:W3CDTF">2023-05-24T09:20:00Z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ies>
</file>